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2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2"/>
        <w:tblGridChange w:id="0">
          <w:tblGrid>
            <w:gridCol w:w="91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120" w:before="12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SOUTH HUNTINGTON UNION FREE SCHOOL DISTRICT</w:t>
            </w:r>
          </w:p>
        </w:tc>
      </w:tr>
      <w:tr>
        <w:trPr>
          <w:cantSplit w:val="0"/>
          <w:trHeight w:val="1007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before="12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60 Weston Street  ▪  Huntington Station, NY 11746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Phone (631) 812-3050  ▪  Fax (631) 812-3055</w:t>
            </w:r>
          </w:p>
        </w:tc>
      </w:tr>
    </w:tbl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POSTING #9139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INSTRUCTIONAL POSITION AVAILABLE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.8 RESOURCE ROOM TEACHER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DISTRICTWIDE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EFFECTIVE:  IMMEDIATELY - JUNE 30, 2024</w:t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MINIMUM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REQUIREMENTS</w:t>
      </w:r>
      <w:r w:rsidDel="00000000" w:rsidR="00000000" w:rsidRPr="00000000">
        <w:rPr>
          <w:sz w:val="24"/>
          <w:szCs w:val="24"/>
          <w:rtl w:val="0"/>
        </w:rPr>
        <w:t xml:space="preserve">:</w:t>
        <w:tab/>
      </w:r>
      <w:r w:rsidDel="00000000" w:rsidR="00000000" w:rsidRPr="00000000">
        <w:rPr>
          <w:sz w:val="30"/>
          <w:szCs w:val="30"/>
          <w:rtl w:val="0"/>
        </w:rPr>
        <w:t xml:space="preserve">Appropriate New York Certification.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160" w:firstLine="0"/>
        <w:rPr>
          <w:b w:val="1"/>
          <w:sz w:val="32"/>
          <w:szCs w:val="32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Special Education/Students w/ Disabilities Grades 1-6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8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SALARY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sz w:val="28"/>
          <w:szCs w:val="28"/>
          <w:rtl w:val="0"/>
        </w:rPr>
        <w:t xml:space="preserve">Per SHTA contract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apply, submit a job specific cover letter and resume</w:t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to the email address below to the attention of</w:t>
      </w:r>
    </w:p>
    <w:p w:rsidR="00000000" w:rsidDel="00000000" w:rsidP="00000000" w:rsidRDefault="00000000" w:rsidRPr="00000000" w14:paraId="0000001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Edwin W. Smith, Assistant Superintendent for Human Resources by April 22, 2024: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60" w:before="240" w:lineRule="auto"/>
        <w:ind w:left="2880" w:firstLine="720"/>
        <w:jc w:val="both"/>
        <w:rPr>
          <w:color w:val="0000ff"/>
          <w:sz w:val="48"/>
          <w:szCs w:val="48"/>
          <w:u w:val="single"/>
        </w:rPr>
      </w:pPr>
      <w:hyperlink r:id="rId7">
        <w:r w:rsidDel="00000000" w:rsidR="00000000" w:rsidRPr="00000000">
          <w:rPr>
            <w:color w:val="0000ff"/>
            <w:sz w:val="48"/>
            <w:szCs w:val="48"/>
            <w:u w:val="single"/>
            <w:rtl w:val="0"/>
          </w:rPr>
          <w:t xml:space="preserve">OLAS JOBS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Equal Educational Opportunity Employer in compliance with Title IX of the Amendments of 1972 and other Federal regulations.  Minority/bilingual candidates are encouraged to apply.</w:t>
      </w:r>
    </w:p>
    <w:sectPr>
      <w:footerReference r:id="rId8" w:type="default"/>
      <w:pgSz w:h="15840" w:w="12240" w:orient="portrait"/>
      <w:pgMar w:bottom="288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color w:val="8080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color w:val="808080"/>
      </w:rPr>
    </w:pPr>
    <w:r w:rsidDel="00000000" w:rsidR="00000000" w:rsidRPr="00000000">
      <w:rPr>
        <w:color w:val="808080"/>
        <w:rtl w:val="0"/>
      </w:rPr>
      <w:t xml:space="preserve">4/10/2024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color w:val="808080"/>
      </w:rPr>
    </w:pPr>
    <w:r w:rsidDel="00000000" w:rsidR="00000000" w:rsidRPr="00000000">
      <w:rPr>
        <w:color w:val="808080"/>
        <w:rtl w:val="0"/>
      </w:rPr>
      <w:t xml:space="preserve">23/24 - RF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6371A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6D0739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EE5EA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EE5EA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E5EAF"/>
  </w:style>
  <w:style w:type="paragraph" w:styleId="Footer">
    <w:name w:val="footer"/>
    <w:basedOn w:val="Normal"/>
    <w:link w:val="FooterChar"/>
    <w:uiPriority w:val="99"/>
    <w:unhideWhenUsed w:val="1"/>
    <w:rsid w:val="00EE5EA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E5EA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E5EA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E5EAF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0D0A04"/>
    <w:rPr>
      <w:color w:val="0000ff" w:themeColor="hyperlink"/>
      <w:u w:val="single"/>
    </w:rPr>
  </w:style>
  <w:style w:type="paragraph" w:styleId="NoSpacing">
    <w:name w:val="No Spacing"/>
    <w:uiPriority w:val="1"/>
    <w:qFormat w:val="1"/>
    <w:rsid w:val="005E5DB9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F90B4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olasjobs.org/SouthHuntingtonUFSD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mJQEvOWbpnPozSZTxYeiOWWH2g==">CgMxLjAyCGguZ2pkZ3hzOAByITFhcVVTTGhQeXh6YVhvQmt0eDh0a3BvUGJjRmNyODNXcw==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2022-05-18T17:48:00Z</dcterms:created>
  <dc:creator>Padilla, Joanne</dc:creator>
</cp:coreProperties>
</file>